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line">
                  <wp:posOffset>259714</wp:posOffset>
                </wp:positionV>
                <wp:extent cx="3276600" cy="77152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771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C2439" w:rsidRDefault="0085783A">
                            <w:pPr>
                              <w:shd w:val="clear" w:color="auto" w:fill="FFFFFF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Česká zemědělská univerzita v Praze</w:t>
                            </w:r>
                          </w:p>
                          <w:p w:rsidR="001C2439" w:rsidRDefault="0085783A">
                            <w:pPr>
                              <w:shd w:val="clear" w:color="auto" w:fill="FFFFFF"/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Fakulta tropického zemědělství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38.8pt;margin-top:20.4pt;width:258.0pt;height:60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ální"/>
                        <w:shd w:val="clear" w:color="auto" w:fill="ffffff"/>
                        <w:rPr>
                          <w:b w:val="1"/>
                          <w:bCs w:val="1"/>
                          <w:sz w:val="30"/>
                          <w:szCs w:val="30"/>
                        </w:rPr>
                      </w:pP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Č</w:t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esk</w:t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 xml:space="preserve">á </w:t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zem</w:t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ě</w:t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d</w:t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ě</w:t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lsk</w:t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 xml:space="preserve">á </w:t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univerzita v</w:t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 </w:t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Praze</w:t>
                      </w:r>
                    </w:p>
                    <w:p>
                      <w:pPr>
                        <w:pStyle w:val="Normální"/>
                        <w:shd w:val="clear" w:color="auto" w:fill="ffffff"/>
                      </w:pP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Fakulta tropick</w:t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é</w:t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ho zem</w:t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ě</w:t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d</w:t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ě</w:t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lstv</w:t>
                      </w:r>
                      <w:r>
                        <w:rPr>
                          <w:b w:val="1"/>
                          <w:bCs w:val="1"/>
                          <w:sz w:val="30"/>
                          <w:szCs w:val="30"/>
                          <w:rtl w:val="0"/>
                        </w:rPr>
                        <w:t>í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2980203" cy="880033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203" cy="8800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3A1149" w:rsidRDefault="003A1149">
      <w:pPr>
        <w:pStyle w:val="Normlnweb"/>
        <w:jc w:val="center"/>
        <w:rPr>
          <w:b/>
          <w:bCs/>
          <w:sz w:val="28"/>
          <w:szCs w:val="28"/>
        </w:rPr>
      </w:pPr>
    </w:p>
    <w:p w:rsidR="001C2439" w:rsidRDefault="0085783A">
      <w:pPr>
        <w:pStyle w:val="Normln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Zápis z jednání oborové rady program </w:t>
      </w:r>
      <w:proofErr w:type="spellStart"/>
      <w:r>
        <w:rPr>
          <w:b/>
          <w:bCs/>
          <w:sz w:val="28"/>
          <w:szCs w:val="28"/>
        </w:rPr>
        <w:t>Agriculture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Tropics</w:t>
      </w:r>
      <w:proofErr w:type="spellEnd"/>
      <w:r>
        <w:rPr>
          <w:b/>
          <w:bCs/>
          <w:sz w:val="28"/>
          <w:szCs w:val="28"/>
        </w:rPr>
        <w:t xml:space="preserve"> and Subtropics (4106 V012)</w:t>
      </w:r>
    </w:p>
    <w:p w:rsidR="001C2439" w:rsidRDefault="0085783A">
      <w:pPr>
        <w:pStyle w:val="Normlnweb"/>
        <w:jc w:val="center"/>
        <w:rPr>
          <w:b/>
          <w:bCs/>
        </w:rPr>
      </w:pPr>
      <w:r>
        <w:rPr>
          <w:b/>
          <w:bCs/>
        </w:rPr>
        <w:t>26. 11. 2019</w:t>
      </w:r>
    </w:p>
    <w:p w:rsidR="003A1149" w:rsidRDefault="003A1149">
      <w:pPr>
        <w:pStyle w:val="Normlnweb"/>
        <w:jc w:val="center"/>
        <w:rPr>
          <w:b/>
          <w:bCs/>
          <w:sz w:val="18"/>
          <w:szCs w:val="18"/>
        </w:rPr>
      </w:pP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</w:pPr>
      <w:r>
        <w:t>Dne 26. listopadu 2019 proběhlo zasedání oborové rady FTZ, ATS. Přítomni byli níže uvedení členové rady.</w:t>
      </w:r>
    </w:p>
    <w:p w:rsidR="001C2439" w:rsidRDefault="001C2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b/>
          <w:bCs/>
          <w:u w:val="single"/>
        </w:rPr>
      </w:pPr>
    </w:p>
    <w:p w:rsidR="003A1149" w:rsidRDefault="003A11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b/>
          <w:bCs/>
          <w:u w:val="single"/>
        </w:rPr>
      </w:pPr>
      <w:bookmarkStart w:id="0" w:name="_GoBack"/>
      <w:bookmarkEnd w:id="0"/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</w:pPr>
      <w:r>
        <w:rPr>
          <w:u w:val="single"/>
        </w:rPr>
        <w:t>Přítomní členové (8):</w:t>
      </w:r>
      <w:r>
        <w:tab/>
      </w:r>
      <w:r>
        <w:tab/>
      </w:r>
      <w:r>
        <w:rPr>
          <w:b/>
          <w:bCs/>
        </w:rPr>
        <w:t xml:space="preserve">doc. Ing. Bohdan Lojka, Ph.D. </w:t>
      </w: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</w:pPr>
      <w:r>
        <w:tab/>
      </w:r>
      <w:r>
        <w:tab/>
      </w:r>
      <w:r>
        <w:tab/>
      </w:r>
      <w:r>
        <w:tab/>
        <w:t xml:space="preserve">doc. Ing. Jan Banout, Ph.D. </w:t>
      </w: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2124" w:firstLine="708"/>
        <w:jc w:val="both"/>
      </w:pPr>
      <w:r>
        <w:t>prof. RNDr. Pavla Hejcmanová, Ph.D.</w:t>
      </w: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2124" w:firstLine="708"/>
        <w:jc w:val="both"/>
      </w:pPr>
      <w:r>
        <w:t>doc. Ing. Pavel Klouček, Ph.D.</w:t>
      </w: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</w:pPr>
      <w:r>
        <w:tab/>
      </w:r>
      <w:r>
        <w:tab/>
      </w:r>
      <w:r>
        <w:tab/>
      </w:r>
      <w:r>
        <w:tab/>
        <w:t>prof. Ing. Ladislav Kokoška, Ph.D.</w:t>
      </w: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2124" w:firstLine="708"/>
        <w:jc w:val="both"/>
      </w:pPr>
      <w:r>
        <w:t>Ing. Olga Leuner, Ph.D.</w:t>
      </w: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left="2124" w:firstLine="708"/>
        <w:jc w:val="both"/>
      </w:pPr>
      <w:r>
        <w:t>prof. Mgr. Ing. Markéta Sedmíková, Ph.D.</w:t>
      </w: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</w:pPr>
      <w:r>
        <w:tab/>
      </w:r>
      <w:r>
        <w:tab/>
      </w:r>
      <w:r>
        <w:tab/>
      </w:r>
      <w:r>
        <w:tab/>
        <w:t>prof. RNDr. Irena Valterová, CSc.</w:t>
      </w:r>
      <w:r>
        <w:tab/>
      </w: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</w:pPr>
      <w:r>
        <w:tab/>
      </w:r>
      <w:r>
        <w:tab/>
      </w:r>
      <w:r>
        <w:tab/>
      </w:r>
      <w:r>
        <w:tab/>
      </w:r>
    </w:p>
    <w:p w:rsidR="001C2439" w:rsidRPr="00E0051E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color w:val="auto"/>
        </w:rPr>
      </w:pPr>
      <w:r>
        <w:t>Omlu</w:t>
      </w:r>
      <w:r w:rsidRPr="00E0051E">
        <w:rPr>
          <w:color w:val="auto"/>
        </w:rPr>
        <w:t>veni (5):</w:t>
      </w:r>
      <w:r w:rsidRPr="00E0051E">
        <w:rPr>
          <w:color w:val="auto"/>
        </w:rPr>
        <w:tab/>
      </w:r>
      <w:r w:rsidRPr="00E0051E">
        <w:rPr>
          <w:color w:val="auto"/>
        </w:rPr>
        <w:tab/>
      </w:r>
      <w:r w:rsidRPr="00E0051E">
        <w:rPr>
          <w:color w:val="auto"/>
        </w:rPr>
        <w:tab/>
        <w:t>doc. Ing. Karolína Brandlová, Ph.D.</w:t>
      </w:r>
    </w:p>
    <w:p w:rsidR="001C2439" w:rsidRPr="00E0051E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color w:val="auto"/>
        </w:rPr>
      </w:pPr>
      <w:r w:rsidRPr="00E0051E">
        <w:rPr>
          <w:color w:val="auto"/>
        </w:rPr>
        <w:tab/>
      </w:r>
      <w:r w:rsidRPr="00E0051E">
        <w:rPr>
          <w:color w:val="auto"/>
        </w:rPr>
        <w:tab/>
      </w:r>
      <w:r w:rsidRPr="00E0051E">
        <w:rPr>
          <w:color w:val="auto"/>
        </w:rPr>
        <w:tab/>
      </w:r>
      <w:r w:rsidRPr="00E0051E">
        <w:rPr>
          <w:color w:val="auto"/>
        </w:rPr>
        <w:tab/>
        <w:t xml:space="preserve">prof. Dr. Ing. </w:t>
      </w:r>
      <w:proofErr w:type="spellStart"/>
      <w:r w:rsidRPr="00E0051E">
        <w:rPr>
          <w:color w:val="auto"/>
        </w:rPr>
        <w:t>Eloy</w:t>
      </w:r>
      <w:proofErr w:type="spellEnd"/>
      <w:r w:rsidRPr="00E0051E">
        <w:rPr>
          <w:color w:val="auto"/>
        </w:rPr>
        <w:t xml:space="preserve"> </w:t>
      </w:r>
      <w:proofErr w:type="spellStart"/>
      <w:r w:rsidRPr="00E0051E">
        <w:rPr>
          <w:color w:val="auto"/>
        </w:rPr>
        <w:t>Fernández</w:t>
      </w:r>
      <w:proofErr w:type="spellEnd"/>
      <w:r w:rsidRPr="00E0051E">
        <w:rPr>
          <w:color w:val="auto"/>
        </w:rPr>
        <w:t xml:space="preserve"> </w:t>
      </w:r>
      <w:proofErr w:type="spellStart"/>
      <w:r w:rsidRPr="00E0051E">
        <w:rPr>
          <w:color w:val="auto"/>
        </w:rPr>
        <w:t>Cusimamani</w:t>
      </w:r>
      <w:proofErr w:type="spellEnd"/>
      <w:r w:rsidRPr="00E0051E">
        <w:rPr>
          <w:color w:val="auto"/>
        </w:rPr>
        <w:t>, Ph.D.</w:t>
      </w:r>
    </w:p>
    <w:p w:rsidR="001C2439" w:rsidRPr="00E0051E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color w:val="auto"/>
        </w:rPr>
      </w:pPr>
      <w:r w:rsidRPr="00E0051E">
        <w:rPr>
          <w:color w:val="auto"/>
        </w:rPr>
        <w:tab/>
      </w:r>
      <w:r w:rsidRPr="00E0051E">
        <w:rPr>
          <w:color w:val="auto"/>
        </w:rPr>
        <w:tab/>
      </w:r>
      <w:r w:rsidRPr="00E0051E">
        <w:rPr>
          <w:color w:val="auto"/>
        </w:rPr>
        <w:tab/>
      </w:r>
      <w:r w:rsidRPr="00E0051E">
        <w:rPr>
          <w:color w:val="auto"/>
        </w:rPr>
        <w:tab/>
        <w:t>doc. Ing. Jaroslav Havlík, Ph.D.</w:t>
      </w:r>
    </w:p>
    <w:p w:rsidR="001C2439" w:rsidRPr="00E0051E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color w:val="auto"/>
        </w:rPr>
      </w:pPr>
      <w:r w:rsidRPr="00E0051E">
        <w:rPr>
          <w:color w:val="auto"/>
        </w:rPr>
        <w:tab/>
      </w:r>
      <w:r w:rsidRPr="00E0051E">
        <w:rPr>
          <w:color w:val="auto"/>
        </w:rPr>
        <w:tab/>
      </w:r>
      <w:r w:rsidRPr="00E0051E">
        <w:rPr>
          <w:color w:val="auto"/>
        </w:rPr>
        <w:tab/>
      </w:r>
      <w:r w:rsidRPr="00E0051E">
        <w:rPr>
          <w:color w:val="auto"/>
        </w:rPr>
        <w:tab/>
        <w:t xml:space="preserve">Ing. Přemysl Landa, Ph.D. </w:t>
      </w:r>
    </w:p>
    <w:p w:rsidR="001C2439" w:rsidRPr="00E0051E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color w:val="auto"/>
        </w:rPr>
      </w:pPr>
      <w:r w:rsidRPr="00E0051E">
        <w:rPr>
          <w:color w:val="auto"/>
        </w:rPr>
        <w:tab/>
      </w:r>
      <w:r w:rsidRPr="00E0051E">
        <w:rPr>
          <w:color w:val="auto"/>
        </w:rPr>
        <w:tab/>
      </w:r>
      <w:r w:rsidRPr="00E0051E">
        <w:rPr>
          <w:color w:val="auto"/>
        </w:rPr>
        <w:tab/>
      </w:r>
      <w:r w:rsidRPr="00E0051E">
        <w:rPr>
          <w:color w:val="auto"/>
        </w:rPr>
        <w:tab/>
        <w:t>doc. Mgr. Radim Šumbera, Ph.D.</w:t>
      </w: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</w:pPr>
      <w:r>
        <w:rPr>
          <w:u w:val="single"/>
        </w:rPr>
        <w:t>Tajemnice:</w:t>
      </w:r>
      <w:r>
        <w:tab/>
      </w:r>
      <w:r>
        <w:tab/>
      </w:r>
      <w:r>
        <w:tab/>
        <w:t>Mgr. Martina Klímová</w:t>
      </w: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</w:pPr>
      <w:r>
        <w:rPr>
          <w:u w:val="single"/>
        </w:rPr>
        <w:t>Zapisovatelka:</w:t>
      </w:r>
      <w:r>
        <w:tab/>
        <w:t xml:space="preserve"> </w:t>
      </w:r>
      <w:r>
        <w:tab/>
      </w:r>
      <w:r>
        <w:tab/>
        <w:t xml:space="preserve">Ing. Ingrid Faltová </w:t>
      </w:r>
      <w:r>
        <w:tab/>
      </w:r>
    </w:p>
    <w:p w:rsidR="001C2439" w:rsidRDefault="001C2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</w:pPr>
    </w:p>
    <w:p w:rsidR="001C2439" w:rsidRDefault="001C2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</w:pPr>
    </w:p>
    <w:p w:rsidR="003A1149" w:rsidRDefault="003A11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</w:pP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Program zasedání Oborové rady:</w:t>
      </w: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76" w:lineRule="auto"/>
        <w:jc w:val="both"/>
      </w:pPr>
      <w:r>
        <w:t>1. Zahájení (doc. Ing. Bohdan Lojka, Ph.D.)</w:t>
      </w: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76" w:lineRule="auto"/>
        <w:jc w:val="both"/>
      </w:pPr>
      <w:r>
        <w:t>2. Informace z minulé Oborové rady (doc. Ing. Bohdan Lojka, Ph.D.)</w:t>
      </w: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76" w:lineRule="auto"/>
        <w:jc w:val="both"/>
      </w:pPr>
      <w:r>
        <w:t>3. Atestace doktorandů –  září 2019 (doc. Ing. Bohdan Lojka, Ph.D.)</w:t>
      </w: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76" w:lineRule="auto"/>
        <w:jc w:val="both"/>
      </w:pPr>
      <w:r>
        <w:t>4. Různé</w:t>
      </w:r>
    </w:p>
    <w:p w:rsidR="001C2439" w:rsidRDefault="001C2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76" w:lineRule="auto"/>
        <w:jc w:val="both"/>
      </w:pP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76" w:lineRule="auto"/>
        <w:jc w:val="both"/>
      </w:pPr>
      <w:r>
        <w:rPr>
          <w:rFonts w:ascii="Arial Unicode MS" w:hAnsi="Arial Unicode MS"/>
        </w:rPr>
        <w:br w:type="page"/>
      </w: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76" w:lineRule="auto"/>
        <w:jc w:val="both"/>
        <w:rPr>
          <w:b/>
          <w:bCs/>
        </w:rPr>
      </w:pPr>
      <w:r>
        <w:rPr>
          <w:b/>
          <w:bCs/>
        </w:rPr>
        <w:lastRenderedPageBreak/>
        <w:t>ad 1. Zahájení</w:t>
      </w: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76" w:lineRule="auto"/>
        <w:jc w:val="both"/>
      </w:pPr>
      <w:r>
        <w:t>Předseda OR doc. Ing. Bohdan Lojka, Ph.D. přivítal přítomné členy Oborové rady programu</w:t>
      </w:r>
      <w:r>
        <w:rPr>
          <w:b/>
          <w:bCs/>
          <w:sz w:val="28"/>
          <w:szCs w:val="28"/>
        </w:rPr>
        <w:t xml:space="preserve"> </w:t>
      </w:r>
      <w:proofErr w:type="spellStart"/>
      <w:r>
        <w:t>Agriculture</w:t>
      </w:r>
      <w:proofErr w:type="spellEnd"/>
      <w:r>
        <w:t xml:space="preserve"> in </w:t>
      </w:r>
      <w:proofErr w:type="spellStart"/>
      <w:r>
        <w:t>Tropics</w:t>
      </w:r>
      <w:proofErr w:type="spellEnd"/>
      <w:r>
        <w:t xml:space="preserve"> and Subtropics (ATS).</w:t>
      </w:r>
    </w:p>
    <w:p w:rsidR="001C2439" w:rsidRDefault="001C2439">
      <w:pPr>
        <w:spacing w:line="276" w:lineRule="auto"/>
        <w:jc w:val="both"/>
      </w:pPr>
    </w:p>
    <w:p w:rsidR="001C2439" w:rsidRDefault="0085783A">
      <w:pPr>
        <w:spacing w:line="276" w:lineRule="auto"/>
        <w:jc w:val="both"/>
      </w:pPr>
      <w:r>
        <w:t xml:space="preserve">Přítomno bylo celkem 8 členů. Ze zasedání se omluvilo </w:t>
      </w:r>
      <w:r w:rsidRPr="00E0051E">
        <w:rPr>
          <w:color w:val="auto"/>
        </w:rPr>
        <w:t>5 členů.</w:t>
      </w:r>
    </w:p>
    <w:p w:rsidR="001C2439" w:rsidRDefault="001C2439">
      <w:pPr>
        <w:spacing w:line="276" w:lineRule="auto"/>
        <w:jc w:val="both"/>
      </w:pPr>
    </w:p>
    <w:p w:rsidR="001C2439" w:rsidRDefault="0085783A">
      <w:pPr>
        <w:spacing w:line="276" w:lineRule="auto"/>
        <w:jc w:val="both"/>
        <w:rPr>
          <w:b/>
          <w:bCs/>
        </w:rPr>
      </w:pPr>
      <w:r>
        <w:rPr>
          <w:b/>
          <w:bCs/>
        </w:rPr>
        <w:t>ad 2. Informace z minulé Oborové rady</w:t>
      </w:r>
    </w:p>
    <w:p w:rsidR="001C2439" w:rsidRDefault="0085783A">
      <w:pPr>
        <w:spacing w:line="276" w:lineRule="auto"/>
        <w:jc w:val="both"/>
      </w:pPr>
      <w:r>
        <w:t>Bez připomínek.</w:t>
      </w:r>
    </w:p>
    <w:p w:rsidR="001C2439" w:rsidRDefault="001C2439">
      <w:pPr>
        <w:spacing w:line="276" w:lineRule="auto"/>
        <w:jc w:val="both"/>
        <w:rPr>
          <w:b/>
          <w:bCs/>
          <w:color w:val="2E74B5"/>
          <w:u w:color="2E74B5"/>
        </w:rPr>
      </w:pP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 w:line="276" w:lineRule="auto"/>
        <w:jc w:val="both"/>
      </w:pPr>
      <w:r>
        <w:rPr>
          <w:b/>
          <w:bCs/>
        </w:rPr>
        <w:t xml:space="preserve">ad 3. Atestace doktorandů – </w:t>
      </w:r>
      <w:r>
        <w:t>září 2019 (doc. Ing. Bohdan Lojka, Ph.D.)</w:t>
      </w:r>
    </w:p>
    <w:p w:rsidR="001C2439" w:rsidRDefault="0085783A">
      <w:pPr>
        <w:spacing w:line="276" w:lineRule="auto"/>
        <w:jc w:val="both"/>
        <w:rPr>
          <w:color w:val="2E74B5"/>
          <w:u w:color="2E74B5"/>
        </w:rPr>
      </w:pPr>
      <w:r>
        <w:t xml:space="preserve">Doc. Ing. Bohdan Lojka, Ph.D., Katedra tropických plodin a agrolesnictví: atestace proběhly </w:t>
      </w:r>
      <w:r w:rsidR="00E0051E">
        <w:t>dne 25. 9. 2019 a týkaly se 6</w:t>
      </w:r>
      <w:r>
        <w:t xml:space="preserve"> studentů. 1 student- d</w:t>
      </w:r>
      <w:r w:rsidR="00E0051E">
        <w:t>oporučeno pokračovat s výtkou, 3</w:t>
      </w:r>
      <w:r>
        <w:t xml:space="preserve"> studenti- doporučeno přerušit studium, 2 studenti- doporučeno ukončit studium</w:t>
      </w:r>
    </w:p>
    <w:p w:rsidR="001C2439" w:rsidRDefault="001C2439">
      <w:pPr>
        <w:tabs>
          <w:tab w:val="left" w:pos="5580"/>
        </w:tabs>
        <w:spacing w:line="276" w:lineRule="auto"/>
        <w:jc w:val="both"/>
        <w:rPr>
          <w:color w:val="2E74B5"/>
          <w:u w:color="2E74B5"/>
        </w:rPr>
      </w:pPr>
    </w:p>
    <w:p w:rsidR="001C2439" w:rsidRDefault="0085783A">
      <w:pPr>
        <w:spacing w:line="276" w:lineRule="auto"/>
        <w:jc w:val="both"/>
        <w:rPr>
          <w:b/>
          <w:bCs/>
          <w:color w:val="0D0D0D"/>
          <w:u w:color="0D0D0D"/>
        </w:rPr>
      </w:pPr>
      <w:r>
        <w:rPr>
          <w:b/>
          <w:bCs/>
          <w:color w:val="0D0D0D"/>
          <w:u w:color="0D0D0D"/>
        </w:rPr>
        <w:t>ad 4. Různé</w:t>
      </w:r>
    </w:p>
    <w:p w:rsidR="001C2439" w:rsidRDefault="0085783A">
      <w:pPr>
        <w:spacing w:line="276" w:lineRule="auto"/>
        <w:jc w:val="both"/>
        <w:rPr>
          <w:b/>
          <w:bCs/>
          <w:color w:val="0D0D0D"/>
          <w:u w:color="0D0D0D"/>
        </w:rPr>
      </w:pPr>
      <w:r>
        <w:rPr>
          <w:b/>
          <w:bCs/>
          <w:color w:val="0D0D0D"/>
          <w:u w:color="0D0D0D"/>
        </w:rPr>
        <w:t>a) Odevzdání ISP a metodik</w:t>
      </w:r>
    </w:p>
    <w:p w:rsidR="001C2439" w:rsidRDefault="0085783A">
      <w:pPr>
        <w:spacing w:line="276" w:lineRule="auto"/>
        <w:jc w:val="both"/>
      </w:pPr>
      <w:r>
        <w:t>Student vypracuje zadání disertační práce (v UIS) a předkládá individuální studijní plán do 1 měsíce po nástupu ke studiu. Individuální studijní plán musí splňovat všechny podmínky, které vycházejí ze studijního řádu. Počet kreditů ve</w:t>
      </w:r>
      <w:r w:rsidR="00814711">
        <w:t xml:space="preserve"> vytvořeném ISP je minimálně 180</w:t>
      </w:r>
      <w:r>
        <w:t>. Následně bude ISP schvalován na první oborové radě.</w:t>
      </w:r>
    </w:p>
    <w:p w:rsidR="001C2439" w:rsidRDefault="001C2439">
      <w:pPr>
        <w:spacing w:line="276" w:lineRule="auto"/>
        <w:jc w:val="both"/>
      </w:pPr>
    </w:p>
    <w:p w:rsidR="001C2439" w:rsidRDefault="0085783A">
      <w:pPr>
        <w:spacing w:line="276" w:lineRule="auto"/>
        <w:jc w:val="both"/>
      </w:pPr>
      <w:r>
        <w:t>Studenti, kteří nastoupí ke studiu programu ATS v akademickém roce 2020/2021 odevzdají metodiky do 3 měsíců od nástupu ke studiu. Oponentem schválené metodiky budou následně prodiskutovány na zasedání Oborové rady, které se uskuteční začátkem března.</w:t>
      </w:r>
    </w:p>
    <w:p w:rsidR="00847352" w:rsidRDefault="00847352">
      <w:pPr>
        <w:spacing w:line="276" w:lineRule="auto"/>
        <w:jc w:val="both"/>
      </w:pPr>
    </w:p>
    <w:p w:rsidR="00847352" w:rsidRDefault="00847352" w:rsidP="00847352">
      <w:pPr>
        <w:jc w:val="both"/>
        <w:rPr>
          <w:b/>
          <w:bCs/>
          <w:color w:val="0D0D0D"/>
        </w:rPr>
      </w:pPr>
      <w:r>
        <w:rPr>
          <w:b/>
          <w:bCs/>
          <w:color w:val="0D0D0D"/>
        </w:rPr>
        <w:t>b) Stanovisko k počtu doktorandů na školitele</w:t>
      </w:r>
    </w:p>
    <w:p w:rsidR="00847352" w:rsidRDefault="00847352" w:rsidP="00847352">
      <w:pPr>
        <w:jc w:val="both"/>
        <w:rPr>
          <w:bCs/>
          <w:color w:val="0D0D0D"/>
        </w:rPr>
      </w:pPr>
      <w:r>
        <w:rPr>
          <w:bCs/>
          <w:color w:val="0D0D0D"/>
        </w:rPr>
        <w:t>Jestliže má školitel dobré výsledky doktorandů včetně vysokého procenta úspěšně dokončených doktorandů, není třeba stanovovat maximální počet studentů doktorského studia na školitele.</w:t>
      </w:r>
    </w:p>
    <w:p w:rsidR="00847352" w:rsidRDefault="00847352" w:rsidP="00847352">
      <w:pPr>
        <w:spacing w:line="276" w:lineRule="auto"/>
        <w:jc w:val="both"/>
        <w:rPr>
          <w:b/>
          <w:bCs/>
          <w:color w:val="FF0000"/>
          <w:u w:color="0D0D0D"/>
        </w:rPr>
      </w:pPr>
    </w:p>
    <w:p w:rsidR="00847352" w:rsidRDefault="00847352" w:rsidP="00847352">
      <w:pPr>
        <w:spacing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c) nedostatečnost systému UIS</w:t>
      </w:r>
    </w:p>
    <w:p w:rsidR="00847352" w:rsidRDefault="00847352" w:rsidP="008473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color w:val="auto"/>
        </w:rPr>
      </w:pPr>
      <w:r>
        <w:rPr>
          <w:color w:val="auto"/>
        </w:rPr>
        <w:t>Zadat požadavek, aby v UIS (roční hodnocení- oborová rada- ISP) bylo možné filtrovat seznam studentů podle oboru/programu.</w:t>
      </w:r>
    </w:p>
    <w:p w:rsidR="001C2439" w:rsidRDefault="001C2439">
      <w:pPr>
        <w:spacing w:line="276" w:lineRule="auto"/>
        <w:jc w:val="both"/>
        <w:rPr>
          <w:b/>
          <w:bCs/>
          <w:color w:val="0D0D0D"/>
          <w:u w:color="0D0D0D"/>
        </w:rPr>
      </w:pPr>
    </w:p>
    <w:p w:rsidR="001C2439" w:rsidRDefault="00857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both"/>
        <w:rPr>
          <w:b/>
          <w:bCs/>
        </w:rPr>
      </w:pPr>
      <w:r>
        <w:rPr>
          <w:b/>
          <w:bCs/>
        </w:rPr>
        <w:t>Veškerá další ustanovení ujednaná na Oborové radě programu TABM vstupují v platnost i pro program ATS.</w:t>
      </w:r>
    </w:p>
    <w:p w:rsidR="001C2439" w:rsidRDefault="001C2439">
      <w:pPr>
        <w:spacing w:line="276" w:lineRule="auto"/>
        <w:jc w:val="both"/>
        <w:rPr>
          <w:b/>
          <w:bCs/>
        </w:rPr>
      </w:pPr>
    </w:p>
    <w:p w:rsidR="001C2439" w:rsidRDefault="0085783A">
      <w:pPr>
        <w:spacing w:line="276" w:lineRule="auto"/>
        <w:jc w:val="both"/>
        <w:rPr>
          <w:b/>
          <w:bCs/>
        </w:rPr>
      </w:pPr>
      <w:r>
        <w:rPr>
          <w:b/>
          <w:bCs/>
        </w:rPr>
        <w:t>Závěr</w:t>
      </w:r>
    </w:p>
    <w:p w:rsidR="001C2439" w:rsidRDefault="0085783A">
      <w:pPr>
        <w:spacing w:line="276" w:lineRule="auto"/>
        <w:jc w:val="both"/>
      </w:pPr>
      <w:r>
        <w:t>Předseda OR doc. Ing. Bohdan Lojka, Ph.D. všem zúčastněným poděkoval a ukončil zasedání Oborové rady. Další setkání proběhne v únoru/začátkem března 2020.</w:t>
      </w:r>
    </w:p>
    <w:p w:rsidR="001C2439" w:rsidRDefault="0085783A">
      <w:pPr>
        <w:spacing w:line="276" w:lineRule="auto"/>
        <w:jc w:val="both"/>
      </w:pPr>
      <w:r>
        <w:t xml:space="preserve">                   </w:t>
      </w:r>
    </w:p>
    <w:p w:rsidR="001C2439" w:rsidRDefault="001C2439">
      <w:pPr>
        <w:spacing w:line="276" w:lineRule="auto"/>
        <w:jc w:val="both"/>
      </w:pPr>
    </w:p>
    <w:p w:rsidR="001C2439" w:rsidRDefault="0085783A">
      <w:pPr>
        <w:spacing w:line="276" w:lineRule="auto"/>
        <w:jc w:val="both"/>
      </w:pPr>
      <w:r>
        <w:t xml:space="preserve">V Praze dne 26. 11. 2019      </w:t>
      </w:r>
    </w:p>
    <w:p w:rsidR="001C2439" w:rsidRDefault="0085783A">
      <w:pPr>
        <w:spacing w:line="276" w:lineRule="auto"/>
        <w:jc w:val="both"/>
      </w:pPr>
      <w:r>
        <w:t>doc. Ing. Bohdan Lojka, Ph.D.</w:t>
      </w:r>
    </w:p>
    <w:p w:rsidR="001C2439" w:rsidRDefault="0085783A">
      <w:pPr>
        <w:spacing w:line="276" w:lineRule="auto"/>
        <w:jc w:val="both"/>
      </w:pPr>
      <w:r>
        <w:t>Předseda OR FTZ pro program ATS</w:t>
      </w:r>
    </w:p>
    <w:sectPr w:rsidR="001C2439">
      <w:headerReference w:type="default" r:id="rId7"/>
      <w:footerReference w:type="default" r:id="rId8"/>
      <w:pgSz w:w="11900" w:h="16840"/>
      <w:pgMar w:top="851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3C1" w:rsidRDefault="00D313C1">
      <w:r>
        <w:separator/>
      </w:r>
    </w:p>
  </w:endnote>
  <w:endnote w:type="continuationSeparator" w:id="0">
    <w:p w:rsidR="00D313C1" w:rsidRDefault="00D3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439" w:rsidRDefault="001C243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3C1" w:rsidRDefault="00D313C1">
      <w:r>
        <w:separator/>
      </w:r>
    </w:p>
  </w:footnote>
  <w:footnote w:type="continuationSeparator" w:id="0">
    <w:p w:rsidR="00D313C1" w:rsidRDefault="00D3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439" w:rsidRDefault="001C243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39"/>
    <w:rsid w:val="001218FC"/>
    <w:rsid w:val="001C2439"/>
    <w:rsid w:val="00390955"/>
    <w:rsid w:val="003A1149"/>
    <w:rsid w:val="00406B8F"/>
    <w:rsid w:val="0074396B"/>
    <w:rsid w:val="00814711"/>
    <w:rsid w:val="00847352"/>
    <w:rsid w:val="0085783A"/>
    <w:rsid w:val="00D313C1"/>
    <w:rsid w:val="00E0051E"/>
    <w:rsid w:val="00E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D574"/>
  <w15:docId w15:val="{BF89A975-7A88-4D06-B5F2-A7CCCF31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18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8FC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Faltová Ingrid</dc:creator>
  <cp:lastModifiedBy>Faltová Ingrid</cp:lastModifiedBy>
  <cp:revision>6</cp:revision>
  <cp:lastPrinted>2019-12-02T10:31:00Z</cp:lastPrinted>
  <dcterms:created xsi:type="dcterms:W3CDTF">2019-12-02T10:34:00Z</dcterms:created>
  <dcterms:modified xsi:type="dcterms:W3CDTF">2019-12-04T08:47:00Z</dcterms:modified>
</cp:coreProperties>
</file>