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b/>
          <w:bCs/>
          <w:sz w:val="36"/>
          <w:szCs w:val="36"/>
        </w:rPr>
      </w:pPr>
      <w:r>
        <w:rPr>
          <w:noProof/>
        </w:rPr>
        <mc:AlternateContent>
          <mc:Choice Requires="wps">
            <w:drawing>
              <wp:anchor distT="0" distB="0" distL="0" distR="0" simplePos="0" relativeHeight="251659264" behindDoc="0" locked="0" layoutInCell="1" allowOverlap="1">
                <wp:simplePos x="0" y="0"/>
                <wp:positionH relativeFrom="column">
                  <wp:posOffset>3032760</wp:posOffset>
                </wp:positionH>
                <wp:positionV relativeFrom="line">
                  <wp:posOffset>259714</wp:posOffset>
                </wp:positionV>
                <wp:extent cx="3276600" cy="771526"/>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3276600" cy="771526"/>
                        </a:xfrm>
                        <a:prstGeom prst="rect">
                          <a:avLst/>
                        </a:prstGeom>
                        <a:solidFill>
                          <a:srgbClr val="FFFFFF"/>
                        </a:solidFill>
                        <a:ln w="9525" cap="flat">
                          <a:solidFill>
                            <a:srgbClr val="FFFFFF"/>
                          </a:solidFill>
                          <a:prstDash val="solid"/>
                          <a:round/>
                        </a:ln>
                        <a:effectLst/>
                      </wps:spPr>
                      <wps:txbx>
                        <w:txbxContent>
                          <w:p w:rsidR="00A707FF" w:rsidRDefault="008B3F26">
                            <w:pPr>
                              <w:shd w:val="clear" w:color="auto" w:fill="FFFFFF"/>
                              <w:rPr>
                                <w:b/>
                                <w:bCs/>
                                <w:sz w:val="30"/>
                                <w:szCs w:val="30"/>
                              </w:rPr>
                            </w:pPr>
                            <w:r>
                              <w:rPr>
                                <w:b/>
                                <w:bCs/>
                                <w:sz w:val="30"/>
                                <w:szCs w:val="30"/>
                              </w:rPr>
                              <w:t>Česká zemědělská univerzita v Praze</w:t>
                            </w:r>
                          </w:p>
                          <w:p w:rsidR="00A707FF" w:rsidRDefault="008B3F26">
                            <w:pPr>
                              <w:shd w:val="clear" w:color="auto" w:fill="FFFFFF"/>
                            </w:pPr>
                            <w:r>
                              <w:rPr>
                                <w:b/>
                                <w:bCs/>
                                <w:sz w:val="30"/>
                                <w:szCs w:val="30"/>
                              </w:rPr>
                              <w:t>Fakulta tropického zemědělství</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38.8pt;margin-top:20.4pt;width:258.0pt;height:60.8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FFFF" opacity="100.0%" weight="0.8pt" dashstyle="solid" endcap="flat" joinstyle="round" linestyle="single" startarrow="none" startarrowwidth="medium" startarrowlength="medium" endarrow="none" endarrowwidth="medium" endarrowlength="medium"/>
                <v:textbox>
                  <w:txbxContent>
                    <w:p>
                      <w:pPr>
                        <w:pStyle w:val="Normální"/>
                        <w:shd w:val="clear" w:color="auto" w:fill="ffffff"/>
                        <w:rPr>
                          <w:b w:val="1"/>
                          <w:bCs w:val="1"/>
                          <w:sz w:val="30"/>
                          <w:szCs w:val="30"/>
                        </w:rPr>
                      </w:pPr>
                      <w:r>
                        <w:rPr>
                          <w:b w:val="1"/>
                          <w:bCs w:val="1"/>
                          <w:sz w:val="30"/>
                          <w:szCs w:val="30"/>
                          <w:rtl w:val="0"/>
                        </w:rPr>
                        <w:t>Č</w:t>
                      </w:r>
                      <w:r>
                        <w:rPr>
                          <w:b w:val="1"/>
                          <w:bCs w:val="1"/>
                          <w:sz w:val="30"/>
                          <w:szCs w:val="30"/>
                          <w:rtl w:val="0"/>
                        </w:rPr>
                        <w:t>esk</w:t>
                      </w:r>
                      <w:r>
                        <w:rPr>
                          <w:b w:val="1"/>
                          <w:bCs w:val="1"/>
                          <w:sz w:val="30"/>
                          <w:szCs w:val="30"/>
                          <w:rtl w:val="0"/>
                        </w:rPr>
                        <w:t xml:space="preserve">á </w:t>
                      </w:r>
                      <w:r>
                        <w:rPr>
                          <w:b w:val="1"/>
                          <w:bCs w:val="1"/>
                          <w:sz w:val="30"/>
                          <w:szCs w:val="30"/>
                          <w:rtl w:val="0"/>
                        </w:rPr>
                        <w:t>zem</w:t>
                      </w:r>
                      <w:r>
                        <w:rPr>
                          <w:b w:val="1"/>
                          <w:bCs w:val="1"/>
                          <w:sz w:val="30"/>
                          <w:szCs w:val="30"/>
                          <w:rtl w:val="0"/>
                        </w:rPr>
                        <w:t>ě</w:t>
                      </w:r>
                      <w:r>
                        <w:rPr>
                          <w:b w:val="1"/>
                          <w:bCs w:val="1"/>
                          <w:sz w:val="30"/>
                          <w:szCs w:val="30"/>
                          <w:rtl w:val="0"/>
                        </w:rPr>
                        <w:t>d</w:t>
                      </w:r>
                      <w:r>
                        <w:rPr>
                          <w:b w:val="1"/>
                          <w:bCs w:val="1"/>
                          <w:sz w:val="30"/>
                          <w:szCs w:val="30"/>
                          <w:rtl w:val="0"/>
                        </w:rPr>
                        <w:t>ě</w:t>
                      </w:r>
                      <w:r>
                        <w:rPr>
                          <w:b w:val="1"/>
                          <w:bCs w:val="1"/>
                          <w:sz w:val="30"/>
                          <w:szCs w:val="30"/>
                          <w:rtl w:val="0"/>
                        </w:rPr>
                        <w:t>lsk</w:t>
                      </w:r>
                      <w:r>
                        <w:rPr>
                          <w:b w:val="1"/>
                          <w:bCs w:val="1"/>
                          <w:sz w:val="30"/>
                          <w:szCs w:val="30"/>
                          <w:rtl w:val="0"/>
                        </w:rPr>
                        <w:t xml:space="preserve">á </w:t>
                      </w:r>
                      <w:r>
                        <w:rPr>
                          <w:b w:val="1"/>
                          <w:bCs w:val="1"/>
                          <w:sz w:val="30"/>
                          <w:szCs w:val="30"/>
                          <w:rtl w:val="0"/>
                        </w:rPr>
                        <w:t>univerzita v</w:t>
                      </w:r>
                      <w:r>
                        <w:rPr>
                          <w:b w:val="1"/>
                          <w:bCs w:val="1"/>
                          <w:sz w:val="30"/>
                          <w:szCs w:val="30"/>
                          <w:rtl w:val="0"/>
                        </w:rPr>
                        <w:t> </w:t>
                      </w:r>
                      <w:r>
                        <w:rPr>
                          <w:b w:val="1"/>
                          <w:bCs w:val="1"/>
                          <w:sz w:val="30"/>
                          <w:szCs w:val="30"/>
                          <w:rtl w:val="0"/>
                        </w:rPr>
                        <w:t>Praze</w:t>
                      </w:r>
                    </w:p>
                    <w:p>
                      <w:pPr>
                        <w:pStyle w:val="Normální"/>
                        <w:shd w:val="clear" w:color="auto" w:fill="ffffff"/>
                      </w:pPr>
                      <w:r>
                        <w:rPr>
                          <w:b w:val="1"/>
                          <w:bCs w:val="1"/>
                          <w:sz w:val="30"/>
                          <w:szCs w:val="30"/>
                          <w:rtl w:val="0"/>
                        </w:rPr>
                        <w:t>Fakulta tropick</w:t>
                      </w:r>
                      <w:r>
                        <w:rPr>
                          <w:b w:val="1"/>
                          <w:bCs w:val="1"/>
                          <w:sz w:val="30"/>
                          <w:szCs w:val="30"/>
                          <w:rtl w:val="0"/>
                        </w:rPr>
                        <w:t>é</w:t>
                      </w:r>
                      <w:r>
                        <w:rPr>
                          <w:b w:val="1"/>
                          <w:bCs w:val="1"/>
                          <w:sz w:val="30"/>
                          <w:szCs w:val="30"/>
                          <w:rtl w:val="0"/>
                        </w:rPr>
                        <w:t>ho zem</w:t>
                      </w:r>
                      <w:r>
                        <w:rPr>
                          <w:b w:val="1"/>
                          <w:bCs w:val="1"/>
                          <w:sz w:val="30"/>
                          <w:szCs w:val="30"/>
                          <w:rtl w:val="0"/>
                        </w:rPr>
                        <w:t>ě</w:t>
                      </w:r>
                      <w:r>
                        <w:rPr>
                          <w:b w:val="1"/>
                          <w:bCs w:val="1"/>
                          <w:sz w:val="30"/>
                          <w:szCs w:val="30"/>
                          <w:rtl w:val="0"/>
                        </w:rPr>
                        <w:t>d</w:t>
                      </w:r>
                      <w:r>
                        <w:rPr>
                          <w:b w:val="1"/>
                          <w:bCs w:val="1"/>
                          <w:sz w:val="30"/>
                          <w:szCs w:val="30"/>
                          <w:rtl w:val="0"/>
                        </w:rPr>
                        <w:t>ě</w:t>
                      </w:r>
                      <w:r>
                        <w:rPr>
                          <w:b w:val="1"/>
                          <w:bCs w:val="1"/>
                          <w:sz w:val="30"/>
                          <w:szCs w:val="30"/>
                          <w:rtl w:val="0"/>
                        </w:rPr>
                        <w:t>lstv</w:t>
                      </w:r>
                      <w:r>
                        <w:rPr>
                          <w:b w:val="1"/>
                          <w:bCs w:val="1"/>
                          <w:sz w:val="30"/>
                          <w:szCs w:val="30"/>
                          <w:rtl w:val="0"/>
                        </w:rPr>
                        <w:t>í</w:t>
                      </w:r>
                    </w:p>
                  </w:txbxContent>
                </v:textbox>
                <w10:wrap type="none" side="bothSides" anchorx="text"/>
              </v:shape>
            </w:pict>
          </mc:Fallback>
        </mc:AlternateContent>
      </w:r>
      <w:r>
        <w:rPr>
          <w:b/>
          <w:bCs/>
          <w:noProof/>
          <w:sz w:val="28"/>
          <w:szCs w:val="28"/>
        </w:rPr>
        <w:drawing>
          <wp:inline distT="0" distB="0" distL="0" distR="0">
            <wp:extent cx="2980203" cy="880033"/>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7">
                      <a:extLst/>
                    </a:blip>
                    <a:stretch>
                      <a:fillRect/>
                    </a:stretch>
                  </pic:blipFill>
                  <pic:spPr>
                    <a:xfrm>
                      <a:off x="0" y="0"/>
                      <a:ext cx="2980203" cy="880033"/>
                    </a:xfrm>
                    <a:prstGeom prst="rect">
                      <a:avLst/>
                    </a:prstGeom>
                    <a:ln w="12700" cap="flat">
                      <a:noFill/>
                      <a:miter lim="400000"/>
                    </a:ln>
                    <a:effectLst/>
                  </pic:spPr>
                </pic:pic>
              </a:graphicData>
            </a:graphic>
          </wp:inline>
        </w:drawing>
      </w:r>
    </w:p>
    <w:p w:rsidR="00C71907" w:rsidRDefault="00C71907">
      <w:pPr>
        <w:pStyle w:val="Normlnweb"/>
        <w:jc w:val="center"/>
        <w:rPr>
          <w:b/>
          <w:bCs/>
          <w:sz w:val="28"/>
          <w:szCs w:val="28"/>
        </w:rPr>
      </w:pPr>
    </w:p>
    <w:p w:rsidR="00C71907" w:rsidRDefault="00C71907">
      <w:pPr>
        <w:pStyle w:val="Normlnweb"/>
        <w:jc w:val="center"/>
        <w:rPr>
          <w:b/>
          <w:bCs/>
          <w:sz w:val="28"/>
          <w:szCs w:val="28"/>
        </w:rPr>
      </w:pPr>
    </w:p>
    <w:p w:rsidR="00A707FF" w:rsidRDefault="008B3F26">
      <w:pPr>
        <w:pStyle w:val="Normlnweb"/>
        <w:jc w:val="center"/>
        <w:rPr>
          <w:b/>
          <w:bCs/>
          <w:sz w:val="28"/>
          <w:szCs w:val="28"/>
        </w:rPr>
      </w:pPr>
      <w:r>
        <w:rPr>
          <w:b/>
          <w:bCs/>
          <w:sz w:val="28"/>
          <w:szCs w:val="28"/>
        </w:rPr>
        <w:t>Zápis z jednání oborové rady program Sustainable Rural Development in Tropics and Subtropics (4106 V023)</w:t>
      </w:r>
    </w:p>
    <w:p w:rsidR="00A707FF" w:rsidRDefault="008B3F26">
      <w:pPr>
        <w:pStyle w:val="Normlnweb"/>
        <w:jc w:val="center"/>
        <w:rPr>
          <w:b/>
          <w:bCs/>
        </w:rPr>
      </w:pPr>
      <w:r>
        <w:rPr>
          <w:b/>
          <w:bCs/>
        </w:rPr>
        <w:t>26. 11. 2019</w:t>
      </w:r>
    </w:p>
    <w:p w:rsidR="00C71907" w:rsidRDefault="00C71907">
      <w:pPr>
        <w:pStyle w:val="Normlnweb"/>
        <w:jc w:val="center"/>
        <w:rPr>
          <w:b/>
          <w:bCs/>
          <w:sz w:val="18"/>
          <w:szCs w:val="18"/>
        </w:rPr>
      </w:pPr>
    </w:p>
    <w:p w:rsidR="00C71907" w:rsidRDefault="00C71907">
      <w:pPr>
        <w:pStyle w:val="Normlnweb"/>
        <w:jc w:val="center"/>
        <w:rPr>
          <w:b/>
          <w:bCs/>
          <w:sz w:val="18"/>
          <w:szCs w:val="18"/>
        </w:rPr>
      </w:pP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pPr>
      <w:r>
        <w:t>Dne 26. listopadu 2019 proběhlo zasedání oborové rady FTZ, SRD. Přítomni byli níže uvedení členové rady.</w:t>
      </w:r>
    </w:p>
    <w:p w:rsidR="00A707FF" w:rsidRDefault="00A70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b/>
          <w:bCs/>
          <w:u w:val="single"/>
        </w:rPr>
      </w:pPr>
    </w:p>
    <w:p w:rsidR="00C71907" w:rsidRDefault="00C719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rPr>
          <w:b/>
          <w:bCs/>
          <w:u w:val="single"/>
        </w:rPr>
      </w:pP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rPr>
          <w:u w:val="single"/>
        </w:rPr>
        <w:t>Přítomní členové (6):</w:t>
      </w:r>
      <w:r>
        <w:tab/>
      </w:r>
      <w:r>
        <w:tab/>
      </w:r>
      <w:r>
        <w:rPr>
          <w:b/>
          <w:bCs/>
        </w:rPr>
        <w:t xml:space="preserve">doc. Ing. Jan Banout, Ph.D. </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ab/>
      </w:r>
      <w:r>
        <w:tab/>
      </w:r>
      <w:r>
        <w:tab/>
      </w:r>
      <w:r>
        <w:tab/>
        <w:t>Ing., Dr. sc .agr., Dr. sc. habil, Miroslava Bavorová</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124" w:firstLine="708"/>
        <w:jc w:val="both"/>
      </w:pPr>
      <w:r>
        <w:t>Ing. Olga Leuner, Ph.D.</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124" w:firstLine="708"/>
        <w:jc w:val="both"/>
      </w:pPr>
      <w:r>
        <w:t>Ing. Jana Mazancová, Ph.D.</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124" w:firstLine="708"/>
        <w:jc w:val="both"/>
      </w:pPr>
      <w:r>
        <w:t>Ing. Klára Urbanová, Ph.D.</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left="2124" w:firstLine="708"/>
        <w:jc w:val="both"/>
      </w:pPr>
      <w:r>
        <w:t>Ing. Bc. Bo-Anne Rohlík, Ph.D.</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ab/>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ab/>
      </w:r>
      <w:r>
        <w:tab/>
      </w:r>
      <w:r>
        <w:tab/>
      </w:r>
      <w:r>
        <w:tab/>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Omluveni (4):</w:t>
      </w:r>
      <w:r>
        <w:tab/>
      </w:r>
      <w:r>
        <w:tab/>
      </w:r>
      <w:r>
        <w:tab/>
        <w:t xml:space="preserve">doc. Ing. Karolína Brandlová, Ph.D. </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ab/>
      </w:r>
      <w:r>
        <w:tab/>
      </w:r>
      <w:r>
        <w:tab/>
      </w:r>
      <w:r>
        <w:tab/>
        <w:t>prof. Ing. Lukáš Kalous, Ph.D.</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ab/>
      </w:r>
      <w:r>
        <w:tab/>
      </w:r>
      <w:r>
        <w:tab/>
      </w:r>
      <w:r>
        <w:tab/>
        <w:t>doc. RNDr. Ing. Tomáš Ratinger, Ph.D.</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tab/>
      </w:r>
      <w:r>
        <w:tab/>
      </w:r>
      <w:r>
        <w:tab/>
      </w:r>
      <w:r>
        <w:tab/>
        <w:t>Ing. Vladimír Verner, Ph.D.</w:t>
      </w:r>
    </w:p>
    <w:p w:rsidR="00C71907"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lang w:val="en-US"/>
        </w:rPr>
      </w:pPr>
      <w:r>
        <w:tab/>
      </w:r>
      <w:r>
        <w:tab/>
      </w:r>
      <w:r>
        <w:tab/>
      </w:r>
      <w:r>
        <w:tab/>
      </w:r>
      <w:r>
        <w:rPr>
          <w:lang w:val="en-US"/>
        </w:rPr>
        <w:tab/>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u w:val="single"/>
        </w:rPr>
      </w:pPr>
      <w:r>
        <w:rPr>
          <w:lang w:val="en-US"/>
        </w:rPr>
        <w:tab/>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rPr>
          <w:u w:val="single"/>
        </w:rPr>
        <w:t>Tajemnice:</w:t>
      </w:r>
      <w:r>
        <w:tab/>
      </w:r>
      <w:r>
        <w:tab/>
      </w:r>
      <w:r>
        <w:tab/>
        <w:t>Mgr. Martina Klímová</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r>
        <w:rPr>
          <w:u w:val="single"/>
        </w:rPr>
        <w:t>Zapisovatelka:</w:t>
      </w:r>
      <w:r>
        <w:tab/>
        <w:t xml:space="preserve"> </w:t>
      </w:r>
      <w:r>
        <w:tab/>
      </w:r>
      <w:r>
        <w:tab/>
        <w:t xml:space="preserve">Ing. Ingrid Faltová </w:t>
      </w:r>
      <w:r>
        <w:tab/>
      </w:r>
    </w:p>
    <w:p w:rsidR="00A707FF" w:rsidRDefault="00A70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p>
    <w:p w:rsidR="00A707FF" w:rsidRDefault="00A70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p>
    <w:p w:rsidR="00C71907" w:rsidRDefault="00C7190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pP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b/>
          <w:bCs/>
        </w:rPr>
      </w:pPr>
      <w:r>
        <w:rPr>
          <w:b/>
          <w:bCs/>
        </w:rPr>
        <w:t>Program zasedání Oborové rady:</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t>1. Zahájení (doc. Ing. Jan Banout, Ph.D.)</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t>2. Informace z minulé Oborové rady (doc. Ing. Jan Banout, Ph.D.)</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t>3. Atestace doktorandů – září 2019 (doc. Ing. Jan Banout, Ph.D.)</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t>4. Schválení ISP (Individuálního studijního plánu) nových doktorandů (doc. Ing. Jan Banout, Ph.D.)</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t>5. Různé</w:t>
      </w:r>
    </w:p>
    <w:p w:rsidR="00A707FF" w:rsidRDefault="00A707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rPr>
          <w:rFonts w:ascii="Arial Unicode MS" w:hAnsi="Arial Unicode MS"/>
        </w:rPr>
        <w:br w:type="page"/>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rPr>
          <w:b/>
          <w:bCs/>
        </w:rPr>
      </w:pPr>
      <w:r>
        <w:rPr>
          <w:b/>
          <w:bCs/>
        </w:rPr>
        <w:lastRenderedPageBreak/>
        <w:t>ad 1. Zahájení</w:t>
      </w: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t>Předseda OR doc. Ing. Jan Banout, Ph.D. přivítal přítomné členy Oborové rady programu</w:t>
      </w:r>
      <w:r>
        <w:rPr>
          <w:b/>
          <w:bCs/>
          <w:sz w:val="28"/>
          <w:szCs w:val="28"/>
        </w:rPr>
        <w:t xml:space="preserve"> </w:t>
      </w:r>
      <w:r>
        <w:t>Sustainable Rural Depevopment in Tropics and Subtropics (SRD).</w:t>
      </w:r>
    </w:p>
    <w:p w:rsidR="00A707FF" w:rsidRDefault="00A707FF">
      <w:pPr>
        <w:spacing w:line="276" w:lineRule="auto"/>
        <w:jc w:val="both"/>
      </w:pPr>
    </w:p>
    <w:p w:rsidR="00A707FF" w:rsidRDefault="008B3F26">
      <w:pPr>
        <w:spacing w:line="276" w:lineRule="auto"/>
        <w:jc w:val="both"/>
      </w:pPr>
      <w:r>
        <w:t>Přítomno bylo celkem 6 členů. Ze zasedání se omluvili 4 členové.</w:t>
      </w:r>
    </w:p>
    <w:p w:rsidR="00A707FF" w:rsidRDefault="00A707FF">
      <w:pPr>
        <w:spacing w:line="276" w:lineRule="auto"/>
        <w:jc w:val="both"/>
      </w:pPr>
    </w:p>
    <w:p w:rsidR="00A707FF" w:rsidRDefault="008B3F26">
      <w:pPr>
        <w:spacing w:line="276" w:lineRule="auto"/>
        <w:jc w:val="both"/>
        <w:rPr>
          <w:b/>
          <w:bCs/>
        </w:rPr>
      </w:pPr>
      <w:r>
        <w:rPr>
          <w:b/>
          <w:bCs/>
        </w:rPr>
        <w:t>ad 2. Informace z minulé Oborové rady</w:t>
      </w:r>
    </w:p>
    <w:p w:rsidR="00A707FF" w:rsidRDefault="008B3F26">
      <w:pPr>
        <w:spacing w:line="276" w:lineRule="auto"/>
        <w:jc w:val="both"/>
        <w:rPr>
          <w:b/>
          <w:bCs/>
        </w:rPr>
      </w:pPr>
      <w:r>
        <w:t>Bez připomínek.</w:t>
      </w:r>
    </w:p>
    <w:p w:rsidR="00A707FF" w:rsidRDefault="00A707FF">
      <w:pPr>
        <w:spacing w:line="276" w:lineRule="auto"/>
        <w:jc w:val="both"/>
        <w:rPr>
          <w:b/>
          <w:bCs/>
          <w:color w:val="2E74B5"/>
          <w:u w:color="2E74B5"/>
        </w:rPr>
      </w:pPr>
    </w:p>
    <w:p w:rsidR="00A707FF" w:rsidRDefault="008B3F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rPr>
          <w:b/>
          <w:bCs/>
        </w:rPr>
        <w:t xml:space="preserve">ad 3. Atestace doktorandů – </w:t>
      </w:r>
      <w:r>
        <w:t>září 2019 (doc. Ing. Jan Banout, Ph.D.)</w:t>
      </w:r>
    </w:p>
    <w:p w:rsidR="00A707FF" w:rsidRDefault="008B3F26">
      <w:pPr>
        <w:spacing w:line="276" w:lineRule="auto"/>
        <w:jc w:val="both"/>
      </w:pPr>
      <w:r>
        <w:t>Doc. Ing. Jan Banout, Ph.D., Katedra udržitelných technologií: atestace proběhly dne 23. 9. 2019 a týkaly se celkem 3 studentů</w:t>
      </w:r>
      <w:r>
        <w:rPr>
          <w:lang w:val="en-US"/>
        </w:rPr>
        <w:t>:</w:t>
      </w:r>
      <w:r>
        <w:t xml:space="preserve"> 2 studenti- doporučeno pokračovat bez výtky, 1 student- doporučeno pokračovat ve studiu s výtkou.</w:t>
      </w:r>
    </w:p>
    <w:p w:rsidR="00A707FF" w:rsidRDefault="00A707FF">
      <w:pPr>
        <w:spacing w:line="276" w:lineRule="auto"/>
        <w:jc w:val="both"/>
      </w:pPr>
    </w:p>
    <w:p w:rsidR="00A707FF" w:rsidRDefault="008B3F26">
      <w:pPr>
        <w:spacing w:line="276" w:lineRule="auto"/>
        <w:jc w:val="both"/>
      </w:pPr>
      <w:r>
        <w:t>Doc. Ing. Jan Banout, Ph.D., Katedra ekonomiky a rozvoje: atestace proběhly dne 10. 9. 2019 a týkaly se celkem 13 studentů</w:t>
      </w:r>
      <w:r>
        <w:rPr>
          <w:lang w:val="en-US"/>
        </w:rPr>
        <w:t>:</w:t>
      </w:r>
      <w:r>
        <w:t xml:space="preserve"> 6 studentů- doporučeno pokračovat ve studiu, 3 studenti- doporučeno pokračovat ve studiu s výtkou, 4 studentů- doporučeno ukončit studium. </w:t>
      </w:r>
    </w:p>
    <w:p w:rsidR="00A707FF" w:rsidRDefault="00A707FF" w:rsidP="002D3022">
      <w:pPr>
        <w:tabs>
          <w:tab w:val="left" w:pos="5580"/>
        </w:tabs>
        <w:spacing w:line="276" w:lineRule="auto"/>
        <w:jc w:val="both"/>
        <w:rPr>
          <w:b/>
          <w:bCs/>
        </w:rPr>
      </w:pPr>
    </w:p>
    <w:p w:rsidR="002D3022" w:rsidRDefault="002D3022" w:rsidP="002D30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00" w:after="100" w:line="276" w:lineRule="auto"/>
        <w:jc w:val="both"/>
      </w:pPr>
      <w:r>
        <w:rPr>
          <w:b/>
          <w:bCs/>
        </w:rPr>
        <w:t>ad 4. Projednání ISP nových doktorandů (doc. Ing. Jan Banout, Ph.D)</w:t>
      </w:r>
    </w:p>
    <w:p w:rsidR="00A707FF" w:rsidRDefault="008B3F26" w:rsidP="002D3022">
      <w:pPr>
        <w:spacing w:line="276" w:lineRule="auto"/>
        <w:jc w:val="both"/>
      </w:pPr>
      <w:r>
        <w:rPr>
          <w:b/>
          <w:bCs/>
        </w:rPr>
        <w:t xml:space="preserve">Abdalla Niga Rzgar, Ing. </w:t>
      </w:r>
      <w:r>
        <w:t xml:space="preserve"> - doplnit zadání práce s anotací do UIS</w:t>
      </w:r>
    </w:p>
    <w:p w:rsidR="00A707FF" w:rsidRDefault="008B3F26">
      <w:pPr>
        <w:spacing w:line="276" w:lineRule="auto"/>
        <w:jc w:val="both"/>
        <w:rPr>
          <w:b/>
          <w:bCs/>
        </w:rPr>
      </w:pPr>
      <w:r>
        <w:rPr>
          <w:b/>
          <w:bCs/>
        </w:rPr>
        <w:t xml:space="preserve">Bartoníček Aleš, Ing. </w:t>
      </w:r>
      <w:r>
        <w:t>- ISP schválen</w:t>
      </w:r>
    </w:p>
    <w:p w:rsidR="00A707FF" w:rsidRDefault="008B3F26">
      <w:pPr>
        <w:spacing w:line="276" w:lineRule="auto"/>
        <w:jc w:val="both"/>
        <w:rPr>
          <w:b/>
          <w:bCs/>
        </w:rPr>
      </w:pPr>
      <w:r>
        <w:rPr>
          <w:b/>
          <w:bCs/>
        </w:rPr>
        <w:t xml:space="preserve">Beňová Denisa, Ing. </w:t>
      </w:r>
      <w:r>
        <w:t>- doplnit anotaci disertační práce v UIS</w:t>
      </w:r>
    </w:p>
    <w:p w:rsidR="00A707FF" w:rsidRDefault="008B3F26">
      <w:pPr>
        <w:spacing w:line="276" w:lineRule="auto"/>
        <w:jc w:val="both"/>
        <w:rPr>
          <w:b/>
          <w:bCs/>
        </w:rPr>
      </w:pPr>
      <w:r>
        <w:rPr>
          <w:b/>
          <w:bCs/>
        </w:rPr>
        <w:t xml:space="preserve">Ibrahim Kindah, Ing. </w:t>
      </w:r>
      <w:r>
        <w:t>- doplnit anotaci disertační práce v UIS</w:t>
      </w:r>
    </w:p>
    <w:p w:rsidR="00A707FF" w:rsidRDefault="008B3F26">
      <w:pPr>
        <w:spacing w:line="276" w:lineRule="auto"/>
        <w:jc w:val="both"/>
        <w:rPr>
          <w:b/>
          <w:bCs/>
        </w:rPr>
      </w:pPr>
      <w:r>
        <w:rPr>
          <w:b/>
          <w:bCs/>
        </w:rPr>
        <w:t xml:space="preserve">Jelínek Marek, Ing. </w:t>
      </w:r>
      <w:r>
        <w:t>- upravit téma DP, doplnit anotaci disertační práce v UIS</w:t>
      </w:r>
    </w:p>
    <w:p w:rsidR="00A707FF" w:rsidRDefault="008B3F26">
      <w:pPr>
        <w:spacing w:line="276" w:lineRule="auto"/>
        <w:jc w:val="both"/>
        <w:rPr>
          <w:b/>
          <w:bCs/>
        </w:rPr>
      </w:pPr>
      <w:r>
        <w:rPr>
          <w:b/>
          <w:bCs/>
        </w:rPr>
        <w:t xml:space="preserve">Kandel Giri Prasad, Ing. </w:t>
      </w:r>
      <w:r>
        <w:t>- přepracovat anotaci disertační práce v UIS</w:t>
      </w:r>
    </w:p>
    <w:p w:rsidR="00A707FF" w:rsidRDefault="008B3F26">
      <w:pPr>
        <w:spacing w:line="276" w:lineRule="auto"/>
        <w:jc w:val="both"/>
        <w:rPr>
          <w:b/>
          <w:bCs/>
        </w:rPr>
      </w:pPr>
      <w:r>
        <w:rPr>
          <w:b/>
          <w:bCs/>
        </w:rPr>
        <w:t>Luchikhina Daria, Ing.</w:t>
      </w:r>
      <w:r>
        <w:t xml:space="preserve"> - upravit téma DP, doplnit anotaci disertační práce v UIS</w:t>
      </w:r>
    </w:p>
    <w:p w:rsidR="00A707FF" w:rsidRDefault="008B3F26">
      <w:pPr>
        <w:spacing w:line="276" w:lineRule="auto"/>
        <w:jc w:val="both"/>
        <w:rPr>
          <w:b/>
          <w:bCs/>
        </w:rPr>
      </w:pPr>
      <w:r>
        <w:rPr>
          <w:b/>
          <w:bCs/>
        </w:rPr>
        <w:t xml:space="preserve">Mareš Kryštof, Ing. </w:t>
      </w:r>
      <w:r>
        <w:t>- doplnit anotaci DP v UIS</w:t>
      </w:r>
    </w:p>
    <w:p w:rsidR="00A707FF" w:rsidRDefault="008B3F26">
      <w:pPr>
        <w:spacing w:line="276" w:lineRule="auto"/>
        <w:jc w:val="both"/>
        <w:rPr>
          <w:b/>
          <w:bCs/>
        </w:rPr>
      </w:pPr>
      <w:r>
        <w:rPr>
          <w:b/>
          <w:bCs/>
        </w:rPr>
        <w:t xml:space="preserve">Muench Steffen, Ing. </w:t>
      </w:r>
      <w:r>
        <w:t>- vyspecifikovat téma DP</w:t>
      </w:r>
    </w:p>
    <w:p w:rsidR="00A707FF" w:rsidRDefault="008B3F26">
      <w:pPr>
        <w:spacing w:line="276" w:lineRule="auto"/>
        <w:jc w:val="both"/>
        <w:rPr>
          <w:b/>
          <w:bCs/>
        </w:rPr>
      </w:pPr>
      <w:r>
        <w:rPr>
          <w:b/>
          <w:bCs/>
        </w:rPr>
        <w:t xml:space="preserve">Nguyen Phuong Anh, Ing. </w:t>
      </w:r>
      <w:r>
        <w:t>- vyspecifikovat téma DP</w:t>
      </w:r>
    </w:p>
    <w:p w:rsidR="00A707FF" w:rsidRDefault="008B3F26">
      <w:pPr>
        <w:spacing w:line="276" w:lineRule="auto"/>
        <w:jc w:val="both"/>
      </w:pPr>
      <w:r>
        <w:rPr>
          <w:b/>
          <w:bCs/>
        </w:rPr>
        <w:t xml:space="preserve">Situmeang Ricardo, MSc. </w:t>
      </w:r>
      <w:r>
        <w:t>- upravit</w:t>
      </w:r>
      <w:r w:rsidR="001E1013">
        <w:t xml:space="preserve"> název práce, doplnit anotaci di</w:t>
      </w:r>
      <w:r>
        <w:t>sertační práce v UIS</w:t>
      </w:r>
    </w:p>
    <w:p w:rsidR="00A707FF" w:rsidRDefault="008B3F26">
      <w:pPr>
        <w:spacing w:line="276" w:lineRule="auto"/>
        <w:jc w:val="both"/>
        <w:rPr>
          <w:b/>
          <w:bCs/>
        </w:rPr>
      </w:pPr>
      <w:r>
        <w:rPr>
          <w:b/>
          <w:bCs/>
        </w:rPr>
        <w:t xml:space="preserve">Vojáček Filip, Ing. </w:t>
      </w:r>
      <w:r>
        <w:t>- ISP schválen</w:t>
      </w:r>
    </w:p>
    <w:p w:rsidR="00A707FF" w:rsidRDefault="008B3F26">
      <w:pPr>
        <w:spacing w:line="276" w:lineRule="auto"/>
        <w:jc w:val="both"/>
        <w:rPr>
          <w:b/>
          <w:bCs/>
        </w:rPr>
      </w:pPr>
      <w:r>
        <w:rPr>
          <w:b/>
          <w:bCs/>
        </w:rPr>
        <w:t xml:space="preserve">Mustapha Yakubu, Ing. </w:t>
      </w:r>
      <w:r>
        <w:t xml:space="preserve">- ISP schválen </w:t>
      </w:r>
    </w:p>
    <w:p w:rsidR="00A707FF" w:rsidRDefault="00A707FF">
      <w:pPr>
        <w:spacing w:line="276" w:lineRule="auto"/>
        <w:jc w:val="both"/>
        <w:rPr>
          <w:color w:val="FF2F92"/>
        </w:rPr>
      </w:pPr>
    </w:p>
    <w:p w:rsidR="00A707FF" w:rsidRPr="002D3022" w:rsidRDefault="002D3022">
      <w:pPr>
        <w:spacing w:line="276" w:lineRule="auto"/>
        <w:jc w:val="both"/>
        <w:rPr>
          <w:color w:val="auto"/>
        </w:rPr>
      </w:pPr>
      <w:r w:rsidRPr="002D3022">
        <w:rPr>
          <w:color w:val="auto"/>
        </w:rPr>
        <w:t>ISP</w:t>
      </w:r>
      <w:r w:rsidR="008B3F26" w:rsidRPr="002D3022">
        <w:rPr>
          <w:color w:val="auto"/>
        </w:rPr>
        <w:t>,</w:t>
      </w:r>
      <w:r w:rsidRPr="002D3022">
        <w:rPr>
          <w:color w:val="auto"/>
        </w:rPr>
        <w:t xml:space="preserve"> které nebyly schváleny na OR (26.</w:t>
      </w:r>
      <w:r>
        <w:rPr>
          <w:color w:val="auto"/>
        </w:rPr>
        <w:t xml:space="preserve"> </w:t>
      </w:r>
      <w:r w:rsidRPr="002D3022">
        <w:rPr>
          <w:color w:val="auto"/>
        </w:rPr>
        <w:t>11</w:t>
      </w:r>
      <w:r w:rsidR="008B3F26" w:rsidRPr="002D3022">
        <w:rPr>
          <w:color w:val="auto"/>
        </w:rPr>
        <w:t xml:space="preserve">.) budou po zapracování komentářů odeslány členům oborové rady ke schválení </w:t>
      </w:r>
      <w:r w:rsidR="008B3F26" w:rsidRPr="002D3022">
        <w:rPr>
          <w:i/>
          <w:iCs/>
          <w:color w:val="auto"/>
        </w:rPr>
        <w:t>per rollam</w:t>
      </w:r>
      <w:r w:rsidR="008B3F26" w:rsidRPr="002D3022">
        <w:rPr>
          <w:color w:val="auto"/>
        </w:rPr>
        <w:t>.</w:t>
      </w:r>
    </w:p>
    <w:p w:rsidR="00A707FF" w:rsidRDefault="00A707FF">
      <w:pPr>
        <w:spacing w:line="276" w:lineRule="auto"/>
        <w:jc w:val="both"/>
        <w:rPr>
          <w:b/>
          <w:bCs/>
          <w:color w:val="2E74B5"/>
          <w:u w:color="2E74B5"/>
        </w:rPr>
      </w:pPr>
    </w:p>
    <w:p w:rsidR="00A707FF" w:rsidRDefault="008B3F26">
      <w:pPr>
        <w:spacing w:line="276" w:lineRule="auto"/>
        <w:jc w:val="both"/>
        <w:rPr>
          <w:b/>
          <w:bCs/>
          <w:color w:val="0D0D0D"/>
          <w:u w:color="0D0D0D"/>
        </w:rPr>
      </w:pPr>
      <w:r>
        <w:rPr>
          <w:b/>
          <w:bCs/>
          <w:color w:val="0D0D0D"/>
          <w:u w:color="0D0D0D"/>
        </w:rPr>
        <w:t>ad 5. Různé</w:t>
      </w:r>
    </w:p>
    <w:p w:rsidR="00A707FF" w:rsidRDefault="008B3F26">
      <w:pPr>
        <w:spacing w:line="276" w:lineRule="auto"/>
        <w:jc w:val="both"/>
        <w:rPr>
          <w:b/>
          <w:bCs/>
          <w:color w:val="0D0D0D"/>
          <w:u w:color="0D0D0D"/>
        </w:rPr>
      </w:pPr>
      <w:r>
        <w:rPr>
          <w:b/>
          <w:bCs/>
          <w:color w:val="0D0D0D"/>
          <w:u w:color="0D0D0D"/>
        </w:rPr>
        <w:t>a) Odevzdání ISP a metodik</w:t>
      </w:r>
    </w:p>
    <w:p w:rsidR="00DA033D" w:rsidRDefault="00DA033D" w:rsidP="00DA033D">
      <w:pPr>
        <w:spacing w:line="276" w:lineRule="auto"/>
        <w:jc w:val="both"/>
      </w:pPr>
      <w:r>
        <w:t xml:space="preserve">Student předkládá </w:t>
      </w:r>
      <w:r w:rsidRPr="003B36EC">
        <w:t>zadání disertační prác</w:t>
      </w:r>
      <w:r w:rsidRPr="002F688A">
        <w:t xml:space="preserve">e </w:t>
      </w:r>
      <w:r>
        <w:t xml:space="preserve">(v UIS) a </w:t>
      </w:r>
      <w:r w:rsidRPr="003B36EC">
        <w:t>individuální studijní plán</w:t>
      </w:r>
      <w:r>
        <w:t xml:space="preserve"> do 1 měsíce po nástupu ke studiu. Individuální studijní plán musí splňovat všechny podmínky, které vycházejí ze studijního řádu. Počet kreditů ve vytvořeném ISP je minimálně 240. Následně bude ISP schvalován na první oborové radě.</w:t>
      </w:r>
    </w:p>
    <w:p w:rsidR="00A707FF" w:rsidRDefault="00A707FF">
      <w:pPr>
        <w:spacing w:line="276" w:lineRule="auto"/>
        <w:jc w:val="both"/>
      </w:pPr>
    </w:p>
    <w:p w:rsidR="00A707FF" w:rsidRDefault="008B3F26">
      <w:pPr>
        <w:spacing w:line="276" w:lineRule="auto"/>
        <w:jc w:val="both"/>
      </w:pPr>
      <w:r>
        <w:lastRenderedPageBreak/>
        <w:t xml:space="preserve">Studenti, kteří nastoupí ke studiu programu </w:t>
      </w:r>
      <w:r w:rsidR="002D3022">
        <w:t>SRD</w:t>
      </w:r>
      <w:r>
        <w:t xml:space="preserve"> v akademickém roce 2019/2020 odevzdají metodiky </w:t>
      </w:r>
      <w:r w:rsidR="00C25715">
        <w:t xml:space="preserve">(max. 5 stran) </w:t>
      </w:r>
      <w:r>
        <w:t>do ledna. Oponentem schválené metodiky budou následně prodiskutovány na zasedání Oborové rady, které se uskuteční začátkem března.</w:t>
      </w:r>
    </w:p>
    <w:p w:rsidR="00A707FF" w:rsidRDefault="00A707FF">
      <w:pPr>
        <w:spacing w:line="276" w:lineRule="auto"/>
        <w:jc w:val="both"/>
        <w:rPr>
          <w:b/>
          <w:bCs/>
          <w:color w:val="0D0D0D"/>
          <w:u w:color="0D0D0D"/>
        </w:rPr>
      </w:pPr>
    </w:p>
    <w:p w:rsidR="00A707FF" w:rsidRDefault="008B3F26">
      <w:pPr>
        <w:spacing w:line="276" w:lineRule="auto"/>
        <w:jc w:val="both"/>
        <w:rPr>
          <w:b/>
          <w:bCs/>
          <w:color w:val="0D0D0D"/>
          <w:u w:color="0D0D0D"/>
        </w:rPr>
      </w:pPr>
      <w:r>
        <w:rPr>
          <w:b/>
          <w:bCs/>
          <w:color w:val="0D0D0D"/>
          <w:u w:color="0D0D0D"/>
        </w:rPr>
        <w:t>b) T</w:t>
      </w:r>
      <w:r w:rsidR="002D3022">
        <w:rPr>
          <w:b/>
          <w:bCs/>
          <w:color w:val="0D0D0D"/>
          <w:u w:color="0D0D0D"/>
        </w:rPr>
        <w:t>he State of Art</w:t>
      </w:r>
    </w:p>
    <w:p w:rsidR="00A707FF" w:rsidRDefault="008B3F26">
      <w:pPr>
        <w:spacing w:line="276" w:lineRule="auto"/>
        <w:jc w:val="both"/>
        <w:rPr>
          <w:color w:val="0D0D0D"/>
          <w:u w:color="0D0D0D"/>
        </w:rPr>
      </w:pPr>
      <w:r>
        <w:rPr>
          <w:color w:val="0D0D0D"/>
          <w:u w:color="0D0D0D"/>
        </w:rPr>
        <w:t xml:space="preserve">Bylo usneseno, že </w:t>
      </w:r>
      <w:r w:rsidR="00C25715">
        <w:rPr>
          <w:color w:val="0D0D0D"/>
          <w:u w:color="0D0D0D"/>
        </w:rPr>
        <w:t>student</w:t>
      </w:r>
      <w:r>
        <w:rPr>
          <w:color w:val="0D0D0D"/>
          <w:u w:color="0D0D0D"/>
        </w:rPr>
        <w:t xml:space="preserve"> </w:t>
      </w:r>
      <w:r w:rsidR="00C25715">
        <w:rPr>
          <w:color w:val="0D0D0D"/>
          <w:u w:color="0D0D0D"/>
        </w:rPr>
        <w:t>odevzdá do 3. atestace the State of the Art (rešerši s metodikou podepsanou školitelem).</w:t>
      </w:r>
    </w:p>
    <w:p w:rsidR="00C25715" w:rsidRDefault="00C25715">
      <w:pPr>
        <w:spacing w:line="276" w:lineRule="auto"/>
        <w:jc w:val="both"/>
        <w:rPr>
          <w:color w:val="0D0D0D"/>
          <w:u w:color="0D0D0D"/>
        </w:rPr>
      </w:pPr>
    </w:p>
    <w:p w:rsidR="00A707FF" w:rsidRDefault="008B3F26">
      <w:pPr>
        <w:spacing w:line="276" w:lineRule="auto"/>
        <w:jc w:val="both"/>
        <w:rPr>
          <w:b/>
          <w:bCs/>
          <w:color w:val="0D0D0D"/>
          <w:u w:color="0D0D0D"/>
        </w:rPr>
      </w:pPr>
      <w:r>
        <w:rPr>
          <w:b/>
          <w:bCs/>
          <w:color w:val="0D0D0D"/>
          <w:u w:color="0D0D0D"/>
        </w:rPr>
        <w:t>c) Témata k přijímacímu řízení</w:t>
      </w:r>
    </w:p>
    <w:p w:rsidR="00A707FF" w:rsidRDefault="008B3F26">
      <w:pPr>
        <w:spacing w:line="276" w:lineRule="auto"/>
        <w:jc w:val="both"/>
        <w:rPr>
          <w:color w:val="0D0D0D"/>
          <w:u w:color="0D0D0D"/>
        </w:rPr>
      </w:pPr>
      <w:r>
        <w:rPr>
          <w:color w:val="0D0D0D"/>
          <w:u w:color="0D0D0D"/>
        </w:rPr>
        <w:t>K přijímacímu řízení se budou vypisovat širší tzv. rámcová témata, která se následně blíže specifikují.</w:t>
      </w:r>
    </w:p>
    <w:p w:rsidR="00F60CE9" w:rsidRDefault="00F60CE9">
      <w:pPr>
        <w:spacing w:line="276" w:lineRule="auto"/>
        <w:jc w:val="both"/>
        <w:rPr>
          <w:color w:val="0D0D0D"/>
          <w:u w:color="0D0D0D"/>
        </w:rPr>
      </w:pPr>
    </w:p>
    <w:p w:rsidR="00F60CE9" w:rsidRDefault="00F60CE9" w:rsidP="00F60CE9">
      <w:pPr>
        <w:spacing w:line="276" w:lineRule="auto"/>
        <w:jc w:val="both"/>
        <w:rPr>
          <w:b/>
          <w:bCs/>
          <w:color w:val="auto"/>
        </w:rPr>
      </w:pPr>
      <w:r>
        <w:rPr>
          <w:b/>
          <w:bCs/>
          <w:color w:val="auto"/>
        </w:rPr>
        <w:t>d) nedostatečnost systému UIS</w:t>
      </w:r>
    </w:p>
    <w:p w:rsidR="00F60CE9" w:rsidRDefault="00F60CE9" w:rsidP="00F60C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jc w:val="both"/>
        <w:rPr>
          <w:color w:val="auto"/>
        </w:rPr>
      </w:pPr>
      <w:r>
        <w:rPr>
          <w:color w:val="auto"/>
        </w:rPr>
        <w:t>Zadat požadavek, aby v UIS (roční hodnocení- oborová rada- ISP) bylo možné filtrovat seznam studentů podle oboru/programu.</w:t>
      </w:r>
    </w:p>
    <w:p w:rsidR="00A707FF" w:rsidRDefault="00A707FF">
      <w:pPr>
        <w:spacing w:line="276" w:lineRule="auto"/>
        <w:jc w:val="both"/>
        <w:rPr>
          <w:color w:val="0D0D0D"/>
          <w:u w:color="0D0D0D"/>
        </w:rPr>
      </w:pPr>
    </w:p>
    <w:p w:rsidR="00A707FF" w:rsidRDefault="00F60CE9">
      <w:pPr>
        <w:jc w:val="both"/>
        <w:rPr>
          <w:b/>
          <w:bCs/>
          <w:color w:val="0D0D0D"/>
          <w:u w:color="0D0D0D"/>
        </w:rPr>
      </w:pPr>
      <w:r>
        <w:rPr>
          <w:b/>
          <w:bCs/>
          <w:color w:val="0D0D0D"/>
          <w:u w:color="0D0D0D"/>
        </w:rPr>
        <w:t>e</w:t>
      </w:r>
      <w:r w:rsidR="008B3F26">
        <w:rPr>
          <w:b/>
          <w:bCs/>
          <w:color w:val="0D0D0D"/>
          <w:u w:color="0D0D0D"/>
        </w:rPr>
        <w:t>) Projednání žádostí studentů</w:t>
      </w:r>
    </w:p>
    <w:p w:rsidR="00F60CE9" w:rsidRDefault="008B3F26" w:rsidP="00F60C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jc w:val="both"/>
      </w:pPr>
      <w:r>
        <w:rPr>
          <w:b/>
          <w:bCs/>
        </w:rPr>
        <w:t>Marek Jelínek -</w:t>
      </w:r>
      <w:r>
        <w:t xml:space="preserve"> změna školitele disertační práce z Ing. Kláry Urbanové, Ph.D. na doc. Ing. Ja</w:t>
      </w:r>
      <w:r w:rsidR="00BD6D06">
        <w:t>na Banouta, Ph.D., Schváleno: 6</w:t>
      </w:r>
      <w:r>
        <w:t xml:space="preserve"> pro, 0 proti, 0 zdržel.</w:t>
      </w:r>
      <w:r w:rsidR="00F60CE9">
        <w:t xml:space="preserve"> </w:t>
      </w:r>
    </w:p>
    <w:p w:rsidR="001409F7" w:rsidRDefault="00F60CE9" w:rsidP="00F60CE9">
      <w:pPr>
        <w:spacing w:line="276" w:lineRule="auto"/>
        <w:jc w:val="both"/>
        <w:rPr>
          <w:b/>
          <w:bCs/>
          <w:color w:val="0D0D0D"/>
          <w:u w:color="0D0D0D"/>
        </w:rPr>
      </w:pPr>
      <w:r>
        <w:rPr>
          <w:b/>
          <w:bCs/>
          <w:color w:val="0D0D0D"/>
          <w:u w:color="0D0D0D"/>
        </w:rPr>
        <w:t>f</w:t>
      </w:r>
      <w:r w:rsidR="001409F7">
        <w:rPr>
          <w:b/>
          <w:bCs/>
          <w:color w:val="0D0D0D"/>
          <w:u w:color="0D0D0D"/>
        </w:rPr>
        <w:t>) Stanovisko k počtu doktorandů na školitele</w:t>
      </w:r>
    </w:p>
    <w:p w:rsidR="001409F7" w:rsidRPr="001409F7" w:rsidRDefault="001409F7" w:rsidP="001409F7">
      <w:pPr>
        <w:jc w:val="both"/>
        <w:rPr>
          <w:bCs/>
          <w:color w:val="0D0D0D"/>
          <w:u w:color="0D0D0D"/>
        </w:rPr>
      </w:pPr>
      <w:r>
        <w:rPr>
          <w:bCs/>
          <w:color w:val="0D0D0D"/>
          <w:u w:color="0D0D0D"/>
        </w:rPr>
        <w:t>Jestliže má školitel dobré výsledky doktorandů včetně vysokého procenta úspěšně dokončených doktorandů, není třeba stanovovat maximální počet studentů doktorského studia na školitele.</w:t>
      </w:r>
    </w:p>
    <w:p w:rsidR="001409F7" w:rsidRDefault="001409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jc w:val="both"/>
      </w:pPr>
    </w:p>
    <w:p w:rsidR="00A707FF" w:rsidRDefault="00A707FF">
      <w:pPr>
        <w:spacing w:line="276" w:lineRule="auto"/>
        <w:jc w:val="both"/>
        <w:rPr>
          <w:b/>
          <w:bCs/>
        </w:rPr>
      </w:pPr>
    </w:p>
    <w:p w:rsidR="00A707FF" w:rsidRDefault="008B3F26">
      <w:pPr>
        <w:spacing w:line="276" w:lineRule="auto"/>
        <w:jc w:val="both"/>
        <w:rPr>
          <w:b/>
          <w:bCs/>
        </w:rPr>
      </w:pPr>
      <w:r>
        <w:rPr>
          <w:b/>
          <w:bCs/>
        </w:rPr>
        <w:t>Závěr</w:t>
      </w:r>
    </w:p>
    <w:p w:rsidR="00A707FF" w:rsidRDefault="008B3F26">
      <w:pPr>
        <w:spacing w:line="276" w:lineRule="auto"/>
        <w:jc w:val="both"/>
      </w:pPr>
      <w:r>
        <w:t xml:space="preserve">Předseda OR </w:t>
      </w:r>
      <w:r w:rsidR="001E1013">
        <w:t xml:space="preserve">doc. Ing. Jan Banout, Ph.D., </w:t>
      </w:r>
      <w:r>
        <w:t>všem zúčastněným poděkoval a ukončil zasedání Oborové rady. Další setkání proběh</w:t>
      </w:r>
      <w:r w:rsidR="001E1013">
        <w:t>ne v únoru/začátkem března 2020.</w:t>
      </w:r>
    </w:p>
    <w:p w:rsidR="00A707FF" w:rsidRDefault="008B3F26">
      <w:pPr>
        <w:spacing w:line="276" w:lineRule="auto"/>
        <w:jc w:val="both"/>
      </w:pPr>
      <w:r>
        <w:t xml:space="preserve">                   </w:t>
      </w:r>
    </w:p>
    <w:p w:rsidR="00A707FF" w:rsidRDefault="00A707FF">
      <w:pPr>
        <w:spacing w:line="276" w:lineRule="auto"/>
        <w:jc w:val="both"/>
      </w:pPr>
    </w:p>
    <w:p w:rsidR="00C25715" w:rsidRDefault="00C25715">
      <w:pPr>
        <w:spacing w:line="276" w:lineRule="auto"/>
        <w:jc w:val="both"/>
      </w:pPr>
    </w:p>
    <w:p w:rsidR="00A707FF" w:rsidRDefault="001E1013">
      <w:pPr>
        <w:spacing w:line="276" w:lineRule="auto"/>
        <w:jc w:val="both"/>
      </w:pPr>
      <w:r>
        <w:t>V Praze dne 30. 11. 2019</w:t>
      </w:r>
      <w:r w:rsidR="008B3F26">
        <w:t xml:space="preserve">      </w:t>
      </w:r>
    </w:p>
    <w:p w:rsidR="00A707FF" w:rsidRDefault="00C25715">
      <w:pPr>
        <w:spacing w:line="276" w:lineRule="auto"/>
        <w:jc w:val="both"/>
      </w:pPr>
      <w:r>
        <w:t>Doc. Ing. Jan Banout, Ph.D</w:t>
      </w:r>
      <w:r w:rsidR="008B3F26">
        <w:t>.</w:t>
      </w:r>
    </w:p>
    <w:p w:rsidR="00A707FF" w:rsidRDefault="008B3F26">
      <w:pPr>
        <w:spacing w:line="276" w:lineRule="auto"/>
        <w:jc w:val="both"/>
      </w:pPr>
      <w:r>
        <w:t xml:space="preserve">Předseda OR FTZ pro program </w:t>
      </w:r>
      <w:r w:rsidR="00C25715">
        <w:t>SRD</w:t>
      </w:r>
    </w:p>
    <w:p w:rsidR="00A707FF" w:rsidRDefault="00A707FF">
      <w:pPr>
        <w:spacing w:line="276" w:lineRule="auto"/>
        <w:jc w:val="both"/>
      </w:pPr>
      <w:bookmarkStart w:id="0" w:name="_GoBack"/>
      <w:bookmarkEnd w:id="0"/>
    </w:p>
    <w:sectPr w:rsidR="00A707FF">
      <w:headerReference w:type="default" r:id="rId8"/>
      <w:footerReference w:type="default" r:id="rId9"/>
      <w:pgSz w:w="11900" w:h="16840"/>
      <w:pgMar w:top="851"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8E5" w:rsidRDefault="005808E5">
      <w:r>
        <w:separator/>
      </w:r>
    </w:p>
  </w:endnote>
  <w:endnote w:type="continuationSeparator" w:id="0">
    <w:p w:rsidR="005808E5" w:rsidRDefault="0058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7FF" w:rsidRDefault="00A707F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8E5" w:rsidRDefault="005808E5">
      <w:r>
        <w:separator/>
      </w:r>
    </w:p>
  </w:footnote>
  <w:footnote w:type="continuationSeparator" w:id="0">
    <w:p w:rsidR="005808E5" w:rsidRDefault="00580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7FF" w:rsidRDefault="00A707F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FF"/>
    <w:rsid w:val="0003114E"/>
    <w:rsid w:val="001409F7"/>
    <w:rsid w:val="001868CB"/>
    <w:rsid w:val="0019051C"/>
    <w:rsid w:val="001E1013"/>
    <w:rsid w:val="002D3022"/>
    <w:rsid w:val="004F179F"/>
    <w:rsid w:val="00560CE3"/>
    <w:rsid w:val="005808E5"/>
    <w:rsid w:val="008747C1"/>
    <w:rsid w:val="008B3F26"/>
    <w:rsid w:val="00A707FF"/>
    <w:rsid w:val="00BD6D06"/>
    <w:rsid w:val="00C25715"/>
    <w:rsid w:val="00C71907"/>
    <w:rsid w:val="00DA033D"/>
    <w:rsid w:val="00F60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22670-1FB0-4C1B-A735-C7E46F68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lnweb">
    <w:name w:val="Normal (Web)"/>
    <w:pPr>
      <w:spacing w:before="100" w:after="100"/>
    </w:pPr>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paragraph" w:styleId="Textbubliny">
    <w:name w:val="Balloon Text"/>
    <w:basedOn w:val="Normln"/>
    <w:link w:val="TextbublinyChar"/>
    <w:uiPriority w:val="99"/>
    <w:semiHidden/>
    <w:unhideWhenUsed/>
    <w:rsid w:val="00C7190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1907"/>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EF0E5-6564-4BE0-8E2E-5C3A887D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655</Words>
  <Characters>3871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Faltová Ingrid</dc:creator>
  <cp:lastModifiedBy>Faltová Ingrid</cp:lastModifiedBy>
  <cp:revision>8</cp:revision>
  <cp:lastPrinted>2019-12-02T08:57:00Z</cp:lastPrinted>
  <dcterms:created xsi:type="dcterms:W3CDTF">2019-12-02T09:00:00Z</dcterms:created>
  <dcterms:modified xsi:type="dcterms:W3CDTF">2019-12-02T12:41:00Z</dcterms:modified>
</cp:coreProperties>
</file>